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EE5AA" w14:textId="3EC7A022" w:rsidR="008C3DBF" w:rsidRPr="00413678" w:rsidRDefault="005A658C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413678">
        <w:rPr>
          <w:rFonts w:ascii="Times New Roman" w:hAnsi="Times New Roman"/>
          <w:sz w:val="24"/>
          <w:szCs w:val="24"/>
        </w:rPr>
        <w:t xml:space="preserve">Ogłoszenie o przetargu na sprzedaż </w:t>
      </w:r>
      <w:r w:rsidR="006F7256" w:rsidRPr="00413678">
        <w:rPr>
          <w:rFonts w:ascii="Times New Roman" w:hAnsi="Times New Roman"/>
          <w:sz w:val="24"/>
          <w:szCs w:val="24"/>
        </w:rPr>
        <w:t>Nożyc gilotynowych IMS 2060-4</w:t>
      </w:r>
    </w:p>
    <w:p w14:paraId="46BD84E5" w14:textId="77777777" w:rsidR="008C3DBF" w:rsidRPr="00413678" w:rsidRDefault="008C3DBF">
      <w:pPr>
        <w:pStyle w:val="Nagwek1"/>
        <w:rPr>
          <w:rFonts w:ascii="Times New Roman" w:hAnsi="Times New Roman"/>
          <w:sz w:val="24"/>
          <w:szCs w:val="24"/>
        </w:rPr>
      </w:pPr>
    </w:p>
    <w:p w14:paraId="6FA032BC" w14:textId="77777777" w:rsidR="008C3DBF" w:rsidRPr="00413678" w:rsidRDefault="005A658C">
      <w:pPr>
        <w:ind w:left="567" w:hanging="567"/>
        <w:rPr>
          <w:b/>
        </w:rPr>
      </w:pPr>
      <w:r w:rsidRPr="00413678">
        <w:rPr>
          <w:b/>
        </w:rPr>
        <w:t>I.</w:t>
      </w:r>
      <w:r w:rsidRPr="00413678">
        <w:rPr>
          <w:b/>
        </w:rPr>
        <w:tab/>
      </w:r>
      <w:r w:rsidRPr="00413678">
        <w:rPr>
          <w:rStyle w:val="Nagwek2Znak"/>
          <w:rFonts w:ascii="Times New Roman" w:hAnsi="Times New Roman"/>
          <w:sz w:val="24"/>
          <w:szCs w:val="24"/>
        </w:rPr>
        <w:t>Nazwa, siedziba i adres spółki – Organizator Przetargu</w:t>
      </w:r>
      <w:r w:rsidRPr="00413678">
        <w:rPr>
          <w:b/>
        </w:rPr>
        <w:t xml:space="preserve"> </w:t>
      </w:r>
    </w:p>
    <w:p w14:paraId="6FC74590" w14:textId="77777777" w:rsidR="008C3DBF" w:rsidRPr="00413678" w:rsidRDefault="008C3DBF">
      <w:pPr>
        <w:ind w:left="567" w:hanging="567"/>
      </w:pPr>
    </w:p>
    <w:p w14:paraId="4AC49B79" w14:textId="77777777" w:rsidR="008C3DBF" w:rsidRPr="00413678" w:rsidRDefault="005A658C">
      <w:pPr>
        <w:tabs>
          <w:tab w:val="left" w:pos="3969"/>
        </w:tabs>
        <w:ind w:left="567"/>
        <w:jc w:val="both"/>
      </w:pPr>
      <w:r w:rsidRPr="00413678">
        <w:t>Kopalnia Soli „Wieliczka” Wsparcie spółka z ograniczoną odpowiedzialnością</w:t>
      </w:r>
    </w:p>
    <w:p w14:paraId="738D5C07" w14:textId="77777777" w:rsidR="008C3DBF" w:rsidRPr="00413678" w:rsidRDefault="005A658C">
      <w:pPr>
        <w:tabs>
          <w:tab w:val="left" w:pos="3969"/>
        </w:tabs>
        <w:ind w:left="567"/>
        <w:jc w:val="both"/>
      </w:pPr>
      <w:r w:rsidRPr="00413678">
        <w:t>32-020 Wieliczka, ul. Park Kingi 10</w:t>
      </w:r>
    </w:p>
    <w:p w14:paraId="1110680A" w14:textId="1665E8A0" w:rsidR="008C3DBF" w:rsidRPr="00413678" w:rsidRDefault="005A658C">
      <w:pPr>
        <w:tabs>
          <w:tab w:val="left" w:pos="3969"/>
        </w:tabs>
        <w:ind w:left="567"/>
        <w:jc w:val="both"/>
      </w:pPr>
      <w:r w:rsidRPr="00413678">
        <w:t>Sąd Rejonowy dla Krakowa Śródmieścia w Krakowie, XII Wydział Gospodarczy Krajowego Rejestru Sądowego KRS: 0000095741, NIP: 6831705025</w:t>
      </w:r>
    </w:p>
    <w:p w14:paraId="3D7405E6" w14:textId="77777777" w:rsidR="008C3DBF" w:rsidRPr="00413678" w:rsidRDefault="005A658C">
      <w:pPr>
        <w:tabs>
          <w:tab w:val="left" w:pos="3969"/>
        </w:tabs>
        <w:ind w:left="567"/>
        <w:jc w:val="both"/>
      </w:pPr>
      <w:r w:rsidRPr="00413678">
        <w:t>Kapitał zakładowy: 470.000,00 zł</w:t>
      </w:r>
    </w:p>
    <w:p w14:paraId="27132039" w14:textId="10554467" w:rsidR="008C3DBF" w:rsidRPr="00413678" w:rsidRDefault="005A658C">
      <w:pPr>
        <w:tabs>
          <w:tab w:val="left" w:pos="2520"/>
        </w:tabs>
        <w:ind w:left="567"/>
        <w:jc w:val="both"/>
      </w:pPr>
      <w:r w:rsidRPr="00413678">
        <w:t xml:space="preserve">telefon sekretariat: </w:t>
      </w:r>
      <w:r w:rsidR="009E4FA2" w:rsidRPr="00413678">
        <w:rPr>
          <w:b/>
          <w:bCs/>
        </w:rPr>
        <w:t>12</w:t>
      </w:r>
      <w:r w:rsidR="006F7256" w:rsidRPr="00413678">
        <w:rPr>
          <w:b/>
          <w:bCs/>
        </w:rPr>
        <w:t>278 74 75</w:t>
      </w:r>
    </w:p>
    <w:p w14:paraId="23C7F21E" w14:textId="604E7CBA" w:rsidR="008C3DBF" w:rsidRPr="00413678" w:rsidRDefault="006F7256">
      <w:r w:rsidRPr="00413678">
        <w:t xml:space="preserve"> </w:t>
      </w:r>
    </w:p>
    <w:p w14:paraId="48A02058" w14:textId="77777777" w:rsidR="008C3DBF" w:rsidRPr="00413678" w:rsidRDefault="005A658C">
      <w:pPr>
        <w:ind w:left="567" w:hanging="567"/>
        <w:rPr>
          <w:b/>
        </w:rPr>
      </w:pPr>
      <w:r w:rsidRPr="00413678">
        <w:rPr>
          <w:b/>
        </w:rPr>
        <w:t>II.</w:t>
      </w:r>
      <w:r w:rsidRPr="00413678">
        <w:rPr>
          <w:b/>
        </w:rPr>
        <w:tab/>
      </w:r>
      <w:r w:rsidRPr="00413678">
        <w:rPr>
          <w:rStyle w:val="Nagwek2Znak"/>
          <w:rFonts w:ascii="Times New Roman" w:hAnsi="Times New Roman"/>
          <w:sz w:val="24"/>
          <w:szCs w:val="24"/>
        </w:rPr>
        <w:t>Przedmiot przetargu</w:t>
      </w:r>
    </w:p>
    <w:p w14:paraId="4205B9B1" w14:textId="77777777" w:rsidR="008C3DBF" w:rsidRPr="00413678" w:rsidRDefault="008C3DBF">
      <w:pPr>
        <w:ind w:left="900" w:hanging="540"/>
      </w:pPr>
    </w:p>
    <w:p w14:paraId="70B1A074" w14:textId="3E5BE024" w:rsidR="008C3DBF" w:rsidRPr="00413678" w:rsidRDefault="005A658C">
      <w:pPr>
        <w:ind w:left="993" w:hanging="426"/>
        <w:jc w:val="both"/>
      </w:pPr>
      <w:r w:rsidRPr="00413678">
        <w:t>1.</w:t>
      </w:r>
      <w:r w:rsidRPr="00413678">
        <w:tab/>
        <w:t xml:space="preserve">Przedmiotem przetargu jest sprzedaż </w:t>
      </w:r>
      <w:bookmarkStart w:id="0" w:name="_Hlk156203011"/>
      <w:bookmarkStart w:id="1" w:name="_Hlk156202783"/>
      <w:r w:rsidR="00C90CB3" w:rsidRPr="00413678">
        <w:rPr>
          <w:b/>
          <w:bCs/>
        </w:rPr>
        <w:t>Nożyc gilotynowych IMS 2060-4</w:t>
      </w:r>
      <w:bookmarkEnd w:id="0"/>
    </w:p>
    <w:bookmarkEnd w:id="1"/>
    <w:p w14:paraId="69656438" w14:textId="61154A61" w:rsidR="008C3DBF" w:rsidRPr="00413678" w:rsidRDefault="005A658C" w:rsidP="00C90CB3">
      <w:pPr>
        <w:ind w:left="993" w:hanging="426"/>
        <w:jc w:val="both"/>
      </w:pPr>
      <w:r w:rsidRPr="00413678">
        <w:t>2.</w:t>
      </w:r>
      <w:r w:rsidRPr="00413678">
        <w:tab/>
      </w:r>
      <w:bookmarkStart w:id="2" w:name="_Hlk156203294"/>
      <w:r w:rsidR="00C90CB3" w:rsidRPr="00413678">
        <w:rPr>
          <w:b/>
          <w:bCs/>
        </w:rPr>
        <w:t>Nożyce gilotynowych IMS 2060-4</w:t>
      </w:r>
      <w:r w:rsidRPr="00413678">
        <w:t xml:space="preserve"> </w:t>
      </w:r>
      <w:bookmarkEnd w:id="2"/>
      <w:r w:rsidR="00C90CB3" w:rsidRPr="00413678">
        <w:t>zostaną</w:t>
      </w:r>
      <w:r w:rsidRPr="00413678">
        <w:t xml:space="preserve"> sprzedan</w:t>
      </w:r>
      <w:r w:rsidR="00C90CB3" w:rsidRPr="00413678">
        <w:t>e</w:t>
      </w:r>
      <w:r w:rsidRPr="00413678">
        <w:t xml:space="preserve"> na warunkach określonych we wzorze umowy stanowiącym załącznik nr 1 do ogłoszenia.</w:t>
      </w:r>
    </w:p>
    <w:p w14:paraId="71C2AFB4" w14:textId="648C51F5" w:rsidR="008C3DBF" w:rsidRPr="00413678" w:rsidRDefault="005A658C">
      <w:pPr>
        <w:ind w:left="993" w:hanging="426"/>
        <w:jc w:val="both"/>
      </w:pPr>
      <w:r w:rsidRPr="00413678">
        <w:t xml:space="preserve">3.  </w:t>
      </w:r>
      <w:r w:rsidR="006F7256" w:rsidRPr="00413678">
        <w:t xml:space="preserve">  </w:t>
      </w:r>
      <w:r w:rsidR="0019354B" w:rsidRPr="00413678">
        <w:rPr>
          <w:b/>
          <w:bCs/>
        </w:rPr>
        <w:t>Organizator</w:t>
      </w:r>
      <w:r w:rsidR="0019354B" w:rsidRPr="00413678">
        <w:t xml:space="preserve"> </w:t>
      </w:r>
      <w:r w:rsidRPr="00413678">
        <w:t>ustala minimalną</w:t>
      </w:r>
      <w:r w:rsidR="00C413A3" w:rsidRPr="00413678">
        <w:t xml:space="preserve"> (wywoławczą)</w:t>
      </w:r>
      <w:r w:rsidRPr="00413678">
        <w:t xml:space="preserve"> cenę za sprzedaż </w:t>
      </w:r>
      <w:r w:rsidR="006F7256" w:rsidRPr="00413678">
        <w:rPr>
          <w:b/>
          <w:bCs/>
        </w:rPr>
        <w:t>Nożyc gilotynowych IMS 2060-4</w:t>
      </w:r>
      <w:r w:rsidRPr="00413678">
        <w:t xml:space="preserve"> na poziomie </w:t>
      </w:r>
      <w:r w:rsidR="00C90CB3" w:rsidRPr="00413678">
        <w:rPr>
          <w:b/>
          <w:bCs/>
        </w:rPr>
        <w:t>47 040,00</w:t>
      </w:r>
      <w:r w:rsidRPr="00413678">
        <w:t xml:space="preserve"> zł netto (słownie: </w:t>
      </w:r>
      <w:r w:rsidR="00C90CB3" w:rsidRPr="00413678">
        <w:rPr>
          <w:b/>
          <w:bCs/>
        </w:rPr>
        <w:t>czterdzieści siedem tysięcy czterdzieści</w:t>
      </w:r>
      <w:r w:rsidR="006F7256" w:rsidRPr="00413678">
        <w:rPr>
          <w:b/>
          <w:bCs/>
        </w:rPr>
        <w:t>/00</w:t>
      </w:r>
      <w:r w:rsidR="00C90CB3" w:rsidRPr="00413678">
        <w:t xml:space="preserve"> </w:t>
      </w:r>
      <w:r w:rsidRPr="00413678">
        <w:t>złotych).</w:t>
      </w:r>
    </w:p>
    <w:p w14:paraId="0AC078D4" w14:textId="3E2B58E9" w:rsidR="0072212C" w:rsidRPr="00413678" w:rsidRDefault="0072212C" w:rsidP="00D27FBE">
      <w:pPr>
        <w:jc w:val="both"/>
        <w:rPr>
          <w:rFonts w:eastAsiaTheme="minorHAnsi"/>
          <w:b/>
          <w:bCs/>
          <w:kern w:val="2"/>
          <w:lang w:eastAsia="en-US"/>
          <w14:ligatures w14:val="standardContextual"/>
        </w:rPr>
      </w:pPr>
      <w:r w:rsidRPr="00413678">
        <w:t xml:space="preserve">     </w:t>
      </w:r>
    </w:p>
    <w:p w14:paraId="54DB73CA" w14:textId="77777777" w:rsidR="008C3DBF" w:rsidRPr="00413678" w:rsidRDefault="008C3DBF">
      <w:pPr>
        <w:jc w:val="both"/>
      </w:pPr>
    </w:p>
    <w:p w14:paraId="01F5FFB4" w14:textId="77777777" w:rsidR="008C3DBF" w:rsidRPr="00413678" w:rsidRDefault="005A658C">
      <w:pPr>
        <w:ind w:left="567" w:hanging="567"/>
        <w:rPr>
          <w:b/>
        </w:rPr>
      </w:pPr>
      <w:r w:rsidRPr="00413678">
        <w:rPr>
          <w:b/>
        </w:rPr>
        <w:t>III.</w:t>
      </w:r>
      <w:r w:rsidRPr="00413678">
        <w:rPr>
          <w:b/>
        </w:rPr>
        <w:tab/>
      </w:r>
      <w:r w:rsidRPr="00413678">
        <w:rPr>
          <w:rStyle w:val="Nagwek2Znak"/>
          <w:rFonts w:ascii="Times New Roman" w:hAnsi="Times New Roman"/>
          <w:sz w:val="24"/>
          <w:szCs w:val="24"/>
        </w:rPr>
        <w:t>Okres obowiązywania umowy</w:t>
      </w:r>
    </w:p>
    <w:p w14:paraId="6C8ABCB6" w14:textId="424AD449" w:rsidR="002E2C8C" w:rsidRPr="00413678" w:rsidRDefault="005A658C" w:rsidP="002E2C8C">
      <w:pPr>
        <w:pStyle w:val="Tekstpodstawowy"/>
        <w:numPr>
          <w:ilvl w:val="0"/>
          <w:numId w:val="3"/>
        </w:numPr>
        <w:rPr>
          <w:bCs/>
          <w:sz w:val="24"/>
          <w:szCs w:val="24"/>
        </w:rPr>
      </w:pPr>
      <w:r w:rsidRPr="00413678">
        <w:rPr>
          <w:bCs/>
          <w:sz w:val="24"/>
          <w:szCs w:val="24"/>
        </w:rPr>
        <w:t>Umowa zostaje zawarta z dniem jej podpisania przez obie Strony</w:t>
      </w:r>
    </w:p>
    <w:p w14:paraId="41EA0775" w14:textId="135FAD29" w:rsidR="008C3DBF" w:rsidRPr="00413678" w:rsidRDefault="005A658C">
      <w:pPr>
        <w:pStyle w:val="Tekstpodstawowy"/>
        <w:numPr>
          <w:ilvl w:val="0"/>
          <w:numId w:val="3"/>
        </w:numPr>
        <w:rPr>
          <w:bCs/>
          <w:sz w:val="24"/>
          <w:szCs w:val="24"/>
        </w:rPr>
      </w:pPr>
      <w:r w:rsidRPr="00413678">
        <w:rPr>
          <w:sz w:val="24"/>
          <w:szCs w:val="24"/>
        </w:rPr>
        <w:t xml:space="preserve">Odbiór </w:t>
      </w:r>
      <w:r w:rsidR="00C413A3" w:rsidRPr="00413678">
        <w:rPr>
          <w:sz w:val="24"/>
          <w:szCs w:val="24"/>
          <w:lang w:val="pl-PL"/>
        </w:rPr>
        <w:t>przedmiotu objętego umową</w:t>
      </w:r>
      <w:r w:rsidRPr="00413678">
        <w:rPr>
          <w:sz w:val="24"/>
          <w:szCs w:val="24"/>
        </w:rPr>
        <w:t xml:space="preserve"> nastąpi </w:t>
      </w:r>
      <w:r w:rsidRPr="00413678">
        <w:rPr>
          <w:sz w:val="24"/>
          <w:szCs w:val="24"/>
          <w:lang w:val="pl-PL"/>
        </w:rPr>
        <w:t>nie</w:t>
      </w:r>
      <w:r w:rsidR="00C413A3" w:rsidRPr="00413678">
        <w:rPr>
          <w:sz w:val="24"/>
          <w:szCs w:val="24"/>
          <w:lang w:val="pl-PL"/>
        </w:rPr>
        <w:t xml:space="preserve"> później</w:t>
      </w:r>
      <w:r w:rsidRPr="00413678">
        <w:rPr>
          <w:sz w:val="24"/>
          <w:szCs w:val="24"/>
          <w:lang w:val="pl-PL"/>
        </w:rPr>
        <w:t xml:space="preserve"> niż w </w:t>
      </w:r>
      <w:r w:rsidR="00C413A3" w:rsidRPr="00413678">
        <w:rPr>
          <w:sz w:val="24"/>
          <w:szCs w:val="24"/>
          <w:lang w:val="pl-PL"/>
        </w:rPr>
        <w:t xml:space="preserve">terminie </w:t>
      </w:r>
      <w:r w:rsidRPr="00413678">
        <w:rPr>
          <w:sz w:val="24"/>
          <w:szCs w:val="24"/>
          <w:lang w:val="pl-PL"/>
        </w:rPr>
        <w:t xml:space="preserve"> </w:t>
      </w:r>
      <w:r w:rsidR="006F7256" w:rsidRPr="00413678">
        <w:rPr>
          <w:b/>
          <w:bCs/>
          <w:sz w:val="24"/>
          <w:szCs w:val="24"/>
          <w:lang w:val="pl-PL"/>
        </w:rPr>
        <w:t>14</w:t>
      </w:r>
      <w:r w:rsidR="00C413A3" w:rsidRPr="00413678">
        <w:rPr>
          <w:sz w:val="24"/>
          <w:szCs w:val="24"/>
          <w:lang w:val="pl-PL"/>
        </w:rPr>
        <w:t xml:space="preserve"> dni po  </w:t>
      </w:r>
      <w:r w:rsidR="001B7DB6" w:rsidRPr="00413678">
        <w:rPr>
          <w:b/>
          <w:bCs/>
          <w:sz w:val="24"/>
          <w:szCs w:val="24"/>
          <w:lang w:val="pl-PL"/>
        </w:rPr>
        <w:t>dokonaniu zapłaty</w:t>
      </w:r>
      <w:r w:rsidR="00C413A3" w:rsidRPr="00413678">
        <w:rPr>
          <w:sz w:val="24"/>
          <w:szCs w:val="24"/>
          <w:lang w:val="pl-PL"/>
        </w:rPr>
        <w:t xml:space="preserve">. </w:t>
      </w:r>
    </w:p>
    <w:p w14:paraId="4A2CDEA8" w14:textId="77777777" w:rsidR="008C3DBF" w:rsidRPr="00413678" w:rsidRDefault="008C3DBF">
      <w:pPr>
        <w:ind w:left="567" w:hanging="567"/>
        <w:rPr>
          <w:b/>
          <w:lang w:val="x-none"/>
        </w:rPr>
      </w:pPr>
    </w:p>
    <w:p w14:paraId="3666B3FD" w14:textId="77777777" w:rsidR="008C3DBF" w:rsidRPr="00413678" w:rsidRDefault="005A658C">
      <w:pPr>
        <w:ind w:left="567" w:hanging="567"/>
        <w:rPr>
          <w:b/>
        </w:rPr>
      </w:pPr>
      <w:r w:rsidRPr="00413678">
        <w:rPr>
          <w:b/>
        </w:rPr>
        <w:t>IV.</w:t>
      </w:r>
      <w:r w:rsidRPr="00413678">
        <w:rPr>
          <w:b/>
        </w:rPr>
        <w:tab/>
      </w:r>
      <w:r w:rsidRPr="00413678">
        <w:rPr>
          <w:rStyle w:val="Nagwek2Znak"/>
          <w:rFonts w:ascii="Times New Roman" w:hAnsi="Times New Roman"/>
          <w:sz w:val="24"/>
          <w:szCs w:val="24"/>
        </w:rPr>
        <w:t>Termin i miejsce składania ofert</w:t>
      </w:r>
    </w:p>
    <w:p w14:paraId="1D13CC66" w14:textId="77777777" w:rsidR="008C3DBF" w:rsidRPr="00413678" w:rsidRDefault="008C3DBF">
      <w:pPr>
        <w:ind w:left="360" w:hanging="360"/>
        <w:rPr>
          <w:b/>
        </w:rPr>
      </w:pPr>
    </w:p>
    <w:p w14:paraId="1B953694" w14:textId="0EBDDFDC" w:rsidR="008C3DBF" w:rsidRPr="00413678" w:rsidRDefault="005A658C">
      <w:pPr>
        <w:ind w:left="567"/>
        <w:jc w:val="both"/>
      </w:pPr>
      <w:r w:rsidRPr="00413678">
        <w:rPr>
          <w:bCs/>
        </w:rPr>
        <w:t>Pisemne oferty należy składać w terminie do dnia</w:t>
      </w:r>
      <w:r w:rsidRPr="00413678">
        <w:rPr>
          <w:b/>
        </w:rPr>
        <w:t xml:space="preserve"> </w:t>
      </w:r>
      <w:r w:rsidR="000C6C18" w:rsidRPr="002548F1">
        <w:rPr>
          <w:b/>
          <w:highlight w:val="yellow"/>
        </w:rPr>
        <w:t>1</w:t>
      </w:r>
      <w:r w:rsidR="002548F1" w:rsidRPr="002548F1">
        <w:rPr>
          <w:b/>
          <w:highlight w:val="yellow"/>
        </w:rPr>
        <w:t>1</w:t>
      </w:r>
      <w:r w:rsidR="00D90595" w:rsidRPr="002548F1">
        <w:rPr>
          <w:b/>
          <w:highlight w:val="yellow"/>
        </w:rPr>
        <w:t>.0</w:t>
      </w:r>
      <w:r w:rsidR="000C6C18" w:rsidRPr="002548F1">
        <w:rPr>
          <w:b/>
          <w:highlight w:val="yellow"/>
        </w:rPr>
        <w:t>7</w:t>
      </w:r>
      <w:r w:rsidR="00D90595" w:rsidRPr="002548F1">
        <w:rPr>
          <w:b/>
          <w:highlight w:val="yellow"/>
        </w:rPr>
        <w:t>.2024</w:t>
      </w:r>
      <w:r w:rsidR="00D90595">
        <w:rPr>
          <w:b/>
        </w:rPr>
        <w:t xml:space="preserve"> r.</w:t>
      </w:r>
      <w:r w:rsidRPr="00413678">
        <w:rPr>
          <w:b/>
        </w:rPr>
        <w:t xml:space="preserve"> </w:t>
      </w:r>
      <w:r w:rsidRPr="00413678">
        <w:rPr>
          <w:bCs/>
        </w:rPr>
        <w:t>do godziny</w:t>
      </w:r>
      <w:r w:rsidRPr="00413678">
        <w:rPr>
          <w:b/>
        </w:rPr>
        <w:t xml:space="preserve"> </w:t>
      </w:r>
      <w:r w:rsidR="00D90595">
        <w:rPr>
          <w:b/>
        </w:rPr>
        <w:t>12.00</w:t>
      </w:r>
      <w:r w:rsidRPr="00413678">
        <w:t xml:space="preserve">, </w:t>
      </w:r>
      <w:r w:rsidRPr="00413678">
        <w:br/>
        <w:t>w sekretariacie zarządu spółki Kopalnia Soli „Wieliczka” Wsparcie spółka z ograniczoną odpowiedzialnością, ul. Parki Kingi 10, 32-0</w:t>
      </w:r>
      <w:r w:rsidR="00D90595">
        <w:t>2</w:t>
      </w:r>
      <w:r w:rsidRPr="00413678">
        <w:t>0 Wieliczka.</w:t>
      </w:r>
    </w:p>
    <w:p w14:paraId="465B9738" w14:textId="77777777" w:rsidR="008C3DBF" w:rsidRPr="00413678" w:rsidRDefault="008C3DBF">
      <w:pPr>
        <w:jc w:val="both"/>
      </w:pPr>
    </w:p>
    <w:p w14:paraId="42C515D0" w14:textId="77777777" w:rsidR="008C3DBF" w:rsidRPr="00413678" w:rsidRDefault="005A658C">
      <w:pPr>
        <w:ind w:left="567" w:hanging="567"/>
        <w:jc w:val="both"/>
        <w:rPr>
          <w:b/>
        </w:rPr>
      </w:pPr>
      <w:r w:rsidRPr="00413678">
        <w:rPr>
          <w:b/>
        </w:rPr>
        <w:t>V.</w:t>
      </w:r>
      <w:r w:rsidRPr="00413678">
        <w:rPr>
          <w:b/>
        </w:rPr>
        <w:tab/>
      </w:r>
      <w:r w:rsidRPr="00413678">
        <w:rPr>
          <w:rStyle w:val="Nagwek2Znak"/>
          <w:rFonts w:ascii="Times New Roman" w:hAnsi="Times New Roman"/>
          <w:sz w:val="24"/>
          <w:szCs w:val="24"/>
        </w:rPr>
        <w:t>Warunki przetargu</w:t>
      </w:r>
    </w:p>
    <w:p w14:paraId="1DE29791" w14:textId="77777777" w:rsidR="008C3DBF" w:rsidRPr="00413678" w:rsidRDefault="008C3DBF">
      <w:pPr>
        <w:ind w:left="851" w:hanging="425"/>
        <w:jc w:val="both"/>
      </w:pPr>
    </w:p>
    <w:p w14:paraId="18DD68B3" w14:textId="77777777" w:rsidR="008C3DBF" w:rsidRPr="00413678" w:rsidRDefault="008C3DBF">
      <w:pPr>
        <w:ind w:left="993" w:hanging="426"/>
      </w:pPr>
    </w:p>
    <w:p w14:paraId="01065866" w14:textId="77777777" w:rsidR="008C3DBF" w:rsidRPr="00413678" w:rsidRDefault="005A658C">
      <w:pPr>
        <w:numPr>
          <w:ilvl w:val="0"/>
          <w:numId w:val="2"/>
        </w:numPr>
        <w:jc w:val="both"/>
      </w:pPr>
      <w:r w:rsidRPr="00413678">
        <w:t>Termin związania ofertą wynosi 30 dni. Bieg terminu związania ofertą rozpoczyna się wraz z upływem terminu składania ofert.</w:t>
      </w:r>
    </w:p>
    <w:p w14:paraId="3C4DF280" w14:textId="1967A9BB" w:rsidR="008C3DBF" w:rsidRPr="00413678" w:rsidRDefault="005A658C">
      <w:pPr>
        <w:numPr>
          <w:ilvl w:val="0"/>
          <w:numId w:val="2"/>
        </w:numPr>
        <w:jc w:val="both"/>
      </w:pPr>
      <w:r w:rsidRPr="00413678">
        <w:t>Umow</w:t>
      </w:r>
      <w:r w:rsidR="00EC7441" w:rsidRPr="00413678">
        <w:t>a</w:t>
      </w:r>
      <w:r w:rsidRPr="00413678">
        <w:t xml:space="preserve"> sprzedaży zostan</w:t>
      </w:r>
      <w:r w:rsidR="00EC7441" w:rsidRPr="00413678">
        <w:t>ie</w:t>
      </w:r>
      <w:r w:rsidR="00B0587E" w:rsidRPr="00413678">
        <w:t xml:space="preserve"> z</w:t>
      </w:r>
      <w:r w:rsidRPr="00413678">
        <w:t>awart</w:t>
      </w:r>
      <w:r w:rsidR="00EC7441" w:rsidRPr="00413678">
        <w:t>a</w:t>
      </w:r>
      <w:r w:rsidRPr="00413678">
        <w:t xml:space="preserve"> z tym uczestnik</w:t>
      </w:r>
      <w:r w:rsidR="00EC7441" w:rsidRPr="00413678">
        <w:t>iem</w:t>
      </w:r>
      <w:r w:rsidRPr="00413678">
        <w:t xml:space="preserve"> przetargu, który </w:t>
      </w:r>
      <w:r w:rsidR="00B0587E" w:rsidRPr="00413678">
        <w:t>zaoferuje</w:t>
      </w:r>
      <w:r w:rsidRPr="00413678">
        <w:t xml:space="preserve"> najwyższ</w:t>
      </w:r>
      <w:r w:rsidR="00EC7441" w:rsidRPr="00413678">
        <w:t>ą</w:t>
      </w:r>
      <w:r w:rsidRPr="00413678">
        <w:t xml:space="preserve"> </w:t>
      </w:r>
      <w:r w:rsidR="00EC7441" w:rsidRPr="00413678">
        <w:t>cenę</w:t>
      </w:r>
      <w:r w:rsidR="00B0587E" w:rsidRPr="00413678">
        <w:t xml:space="preserve"> </w:t>
      </w:r>
      <w:r w:rsidRPr="00413678">
        <w:t>za zakup przedmiot</w:t>
      </w:r>
      <w:r w:rsidR="00EC7441" w:rsidRPr="00413678">
        <w:t>u</w:t>
      </w:r>
      <w:r w:rsidRPr="00413678">
        <w:t xml:space="preserve"> objęt</w:t>
      </w:r>
      <w:r w:rsidR="00EC7441" w:rsidRPr="00413678">
        <w:t>ego</w:t>
      </w:r>
      <w:r w:rsidRPr="00413678">
        <w:t xml:space="preserve"> przetargiem</w:t>
      </w:r>
      <w:r w:rsidR="00B0587E" w:rsidRPr="00413678">
        <w:t>.</w:t>
      </w:r>
    </w:p>
    <w:p w14:paraId="155CE5AE" w14:textId="77777777" w:rsidR="008C3DBF" w:rsidRPr="00413678" w:rsidRDefault="005A658C">
      <w:pPr>
        <w:numPr>
          <w:ilvl w:val="0"/>
          <w:numId w:val="2"/>
        </w:numPr>
        <w:jc w:val="both"/>
      </w:pPr>
      <w:r w:rsidRPr="00413678">
        <w:t xml:space="preserve">Jeżeli w postępowaniu przetargowym, nie można dokonać wyboru oferty najkorzystniejszej ze względu na to, że zostały złożone oferty o takiej samej cenie, Organizator Przetargu wzywa uczestników przetargu, którzy złożyli te oferty, </w:t>
      </w:r>
      <w:r w:rsidRPr="00413678">
        <w:br/>
        <w:t xml:space="preserve">do złożenia we wskazanym terminie ofert dodatkowych. Uczestnicy przetargu, składając oferty dodatkowe, nie mogą zaoferować cen niższych niż zaoferowane </w:t>
      </w:r>
      <w:r w:rsidRPr="00413678">
        <w:br/>
        <w:t>w złożonych ofertach. Do ofert dodatkowych postanowienia dotyczące ofert zawarte w niniejszym ogłoszeniu stosuje się odpowiednio.</w:t>
      </w:r>
    </w:p>
    <w:p w14:paraId="702626A8" w14:textId="03A23A79" w:rsidR="008C3DBF" w:rsidRPr="00413678" w:rsidRDefault="005A658C" w:rsidP="00D27FBE">
      <w:pPr>
        <w:numPr>
          <w:ilvl w:val="0"/>
          <w:numId w:val="2"/>
        </w:numPr>
        <w:jc w:val="both"/>
      </w:pPr>
      <w:r w:rsidRPr="00413678">
        <w:t>Uczestnik przetargu, którego oferta została wybrana przez Organizatora Przetargu zobowiązany jest d</w:t>
      </w:r>
      <w:r w:rsidR="00D27A51" w:rsidRPr="00413678">
        <w:t xml:space="preserve">o </w:t>
      </w:r>
      <w:r w:rsidRPr="00413678">
        <w:t xml:space="preserve">podpisania umowy na sprzedaż przedmiotu objętego przetargiem na warunkach określonych w wybranej ofercie oraz niniejszym ogłoszeniu, zgodnie z wzorem umowy stanowiącym załącznik nr 1 do ogłoszenia - w terminie do </w:t>
      </w:r>
      <w:r w:rsidR="006F7256" w:rsidRPr="00413678">
        <w:rPr>
          <w:b/>
          <w:bCs/>
        </w:rPr>
        <w:t>14</w:t>
      </w:r>
      <w:r w:rsidRPr="00413678">
        <w:t xml:space="preserve"> </w:t>
      </w:r>
      <w:r w:rsidR="006F7256" w:rsidRPr="00413678">
        <w:t>dni od</w:t>
      </w:r>
      <w:r w:rsidRPr="00413678">
        <w:rPr>
          <w:rFonts w:eastAsia="Calibri"/>
        </w:rPr>
        <w:t xml:space="preserve"> daty otrzymania przez Uczestnika przetargu umowy podpisanej przez Organizatora Przetargu; </w:t>
      </w:r>
    </w:p>
    <w:p w14:paraId="5D3E8809" w14:textId="77777777" w:rsidR="008C3DBF" w:rsidRPr="00413678" w:rsidRDefault="008C3DBF">
      <w:pPr>
        <w:ind w:left="567" w:hanging="567"/>
        <w:rPr>
          <w:b/>
        </w:rPr>
      </w:pPr>
    </w:p>
    <w:p w14:paraId="42F5B51C" w14:textId="77777777" w:rsidR="008C3DBF" w:rsidRPr="00413678" w:rsidRDefault="005A658C">
      <w:pPr>
        <w:ind w:left="567" w:hanging="567"/>
        <w:rPr>
          <w:b/>
        </w:rPr>
      </w:pPr>
      <w:r w:rsidRPr="00413678">
        <w:rPr>
          <w:b/>
        </w:rPr>
        <w:t>VI.</w:t>
      </w:r>
      <w:r w:rsidRPr="00413678">
        <w:rPr>
          <w:b/>
        </w:rPr>
        <w:tab/>
      </w:r>
      <w:r w:rsidRPr="00413678">
        <w:rPr>
          <w:rStyle w:val="Nagwek2Znak"/>
          <w:rFonts w:ascii="Times New Roman" w:hAnsi="Times New Roman"/>
          <w:sz w:val="24"/>
          <w:szCs w:val="24"/>
        </w:rPr>
        <w:t>Wymagania dotyczące wadium</w:t>
      </w:r>
    </w:p>
    <w:p w14:paraId="6731C5F7" w14:textId="77777777" w:rsidR="008C3DBF" w:rsidRPr="00413678" w:rsidRDefault="008C3DBF">
      <w:pPr>
        <w:ind w:left="426" w:hanging="426"/>
        <w:rPr>
          <w:b/>
        </w:rPr>
      </w:pPr>
    </w:p>
    <w:p w14:paraId="7B8489EA" w14:textId="1BA91DDC" w:rsidR="008C3DBF" w:rsidRPr="00413678" w:rsidRDefault="005A658C">
      <w:pPr>
        <w:ind w:left="993" w:hanging="426"/>
        <w:jc w:val="both"/>
        <w:rPr>
          <w:strike/>
        </w:rPr>
      </w:pPr>
      <w:r w:rsidRPr="00413678">
        <w:t>1.</w:t>
      </w:r>
      <w:r w:rsidRPr="00413678">
        <w:tab/>
        <w:t xml:space="preserve">Warunkiem przystąpienia do przetargu jest wniesienie wadium w formie gotówki </w:t>
      </w:r>
      <w:r w:rsidRPr="00413678">
        <w:br/>
        <w:t xml:space="preserve">w </w:t>
      </w:r>
      <w:r w:rsidRPr="00413678">
        <w:rPr>
          <w:bCs/>
        </w:rPr>
        <w:t>wysoko</w:t>
      </w:r>
      <w:r w:rsidRPr="00413678">
        <w:rPr>
          <w:rFonts w:eastAsia="Arial,Bold"/>
          <w:bCs/>
        </w:rPr>
        <w:t>ś</w:t>
      </w:r>
      <w:r w:rsidRPr="00413678">
        <w:rPr>
          <w:bCs/>
        </w:rPr>
        <w:t xml:space="preserve">ci </w:t>
      </w:r>
      <w:r w:rsidR="00E808A5" w:rsidRPr="00413678">
        <w:rPr>
          <w:b/>
        </w:rPr>
        <w:t>2352,00</w:t>
      </w:r>
      <w:r w:rsidRPr="00413678">
        <w:rPr>
          <w:bCs/>
        </w:rPr>
        <w:t xml:space="preserve"> złotych (</w:t>
      </w:r>
      <w:r w:rsidRPr="00413678">
        <w:rPr>
          <w:b/>
        </w:rPr>
        <w:t xml:space="preserve">słownie: </w:t>
      </w:r>
      <w:r w:rsidR="00E808A5" w:rsidRPr="00413678">
        <w:rPr>
          <w:b/>
        </w:rPr>
        <w:t xml:space="preserve">dwa tysiące </w:t>
      </w:r>
      <w:r w:rsidR="00EC7441" w:rsidRPr="00413678">
        <w:rPr>
          <w:b/>
        </w:rPr>
        <w:t xml:space="preserve">trzysta </w:t>
      </w:r>
      <w:r w:rsidR="00E808A5" w:rsidRPr="00413678">
        <w:rPr>
          <w:b/>
        </w:rPr>
        <w:t>pięćdziesiąt dwa</w:t>
      </w:r>
      <w:r w:rsidR="009E4FA2" w:rsidRPr="00413678">
        <w:rPr>
          <w:b/>
        </w:rPr>
        <w:t>/00</w:t>
      </w:r>
      <w:r w:rsidRPr="00413678">
        <w:rPr>
          <w:b/>
        </w:rPr>
        <w:t xml:space="preserve"> złot</w:t>
      </w:r>
      <w:r w:rsidR="00E808A5" w:rsidRPr="00413678">
        <w:rPr>
          <w:b/>
        </w:rPr>
        <w:t>e</w:t>
      </w:r>
      <w:r w:rsidRPr="00413678">
        <w:rPr>
          <w:bCs/>
        </w:rPr>
        <w:t xml:space="preserve">) przelewem </w:t>
      </w:r>
      <w:r w:rsidRPr="00413678">
        <w:t xml:space="preserve">na rachunek bankowy w Banku </w:t>
      </w:r>
      <w:r w:rsidR="00E808A5" w:rsidRPr="00413678">
        <w:rPr>
          <w:b/>
          <w:bCs/>
        </w:rPr>
        <w:t>PKO S.A</w:t>
      </w:r>
      <w:r w:rsidRPr="00413678">
        <w:rPr>
          <w:b/>
          <w:bCs/>
        </w:rPr>
        <w:t>,</w:t>
      </w:r>
      <w:r w:rsidRPr="00413678">
        <w:t xml:space="preserve"> nr konta: </w:t>
      </w:r>
      <w:bookmarkStart w:id="3" w:name="_Hlk156381323"/>
      <w:r w:rsidR="00E808A5" w:rsidRPr="00413678">
        <w:rPr>
          <w:b/>
          <w:bCs/>
        </w:rPr>
        <w:t>06124047481111000048750158</w:t>
      </w:r>
      <w:bookmarkEnd w:id="3"/>
      <w:r w:rsidRPr="00413678">
        <w:t xml:space="preserve"> z dopiskiem </w:t>
      </w:r>
      <w:r w:rsidRPr="00413678">
        <w:rPr>
          <w:b/>
        </w:rPr>
        <w:t>wadium w sp</w:t>
      </w:r>
      <w:r w:rsidR="00865552" w:rsidRPr="00413678">
        <w:rPr>
          <w:b/>
        </w:rPr>
        <w:t xml:space="preserve">rawie przetargu na sprzedaż </w:t>
      </w:r>
      <w:r w:rsidR="00E808A5" w:rsidRPr="00413678">
        <w:rPr>
          <w:b/>
          <w:bCs/>
        </w:rPr>
        <w:t>Nożyce gilotynow</w:t>
      </w:r>
      <w:r w:rsidR="004238E1" w:rsidRPr="00413678">
        <w:rPr>
          <w:b/>
          <w:bCs/>
        </w:rPr>
        <w:t>e</w:t>
      </w:r>
      <w:r w:rsidR="00E808A5" w:rsidRPr="00413678">
        <w:rPr>
          <w:b/>
          <w:bCs/>
        </w:rPr>
        <w:t xml:space="preserve"> IMS 2060-4</w:t>
      </w:r>
      <w:r w:rsidR="00E808A5" w:rsidRPr="00413678">
        <w:rPr>
          <w:b/>
        </w:rPr>
        <w:t>.</w:t>
      </w:r>
      <w:r w:rsidRPr="00413678">
        <w:rPr>
          <w:b/>
        </w:rPr>
        <w:t xml:space="preserve">, do dnia </w:t>
      </w:r>
      <w:r w:rsidR="002548F1">
        <w:rPr>
          <w:b/>
          <w:highlight w:val="yellow"/>
        </w:rPr>
        <w:t>10</w:t>
      </w:r>
      <w:r w:rsidR="00D90595" w:rsidRPr="007F4BDA">
        <w:rPr>
          <w:b/>
          <w:highlight w:val="yellow"/>
        </w:rPr>
        <w:t>.0</w:t>
      </w:r>
      <w:r w:rsidR="000C6C18">
        <w:rPr>
          <w:b/>
          <w:highlight w:val="yellow"/>
        </w:rPr>
        <w:t>7</w:t>
      </w:r>
      <w:r w:rsidR="00D90595" w:rsidRPr="007F4BDA">
        <w:rPr>
          <w:b/>
          <w:highlight w:val="yellow"/>
        </w:rPr>
        <w:t>.2024</w:t>
      </w:r>
      <w:r w:rsidR="00D90595">
        <w:rPr>
          <w:b/>
        </w:rPr>
        <w:t xml:space="preserve"> r. </w:t>
      </w:r>
      <w:r w:rsidRPr="00413678">
        <w:rPr>
          <w:b/>
        </w:rPr>
        <w:t xml:space="preserve">, do godziny </w:t>
      </w:r>
      <w:r w:rsidR="00D90595">
        <w:rPr>
          <w:b/>
        </w:rPr>
        <w:t>14.00</w:t>
      </w:r>
      <w:r w:rsidRPr="00413678">
        <w:t xml:space="preserve">. Za termin wniesienia wadium zostanie przyjęty termin uznania rachunku Organizatora Przetargu. Wadium przepada na rzecz Organizatora Przetargu, jeżeli Uczestnik przetargu, którego oferta zostanie wybrana, w terminie do </w:t>
      </w:r>
      <w:r w:rsidR="00BA6405" w:rsidRPr="00413678">
        <w:rPr>
          <w:b/>
          <w:bCs/>
        </w:rPr>
        <w:t>1</w:t>
      </w:r>
      <w:r w:rsidR="00D62A91" w:rsidRPr="00413678">
        <w:rPr>
          <w:b/>
          <w:bCs/>
        </w:rPr>
        <w:t>4</w:t>
      </w:r>
      <w:r w:rsidR="00BA6405" w:rsidRPr="00413678">
        <w:t xml:space="preserve"> </w:t>
      </w:r>
      <w:r w:rsidRPr="00413678">
        <w:t xml:space="preserve">dni, od </w:t>
      </w:r>
      <w:r w:rsidRPr="00413678">
        <w:rPr>
          <w:rFonts w:eastAsia="Calibri"/>
        </w:rPr>
        <w:t>daty otrzymania umowy podpisanej przez Organizatora Przetargu</w:t>
      </w:r>
      <w:r w:rsidRPr="00413678">
        <w:t>, nie podpisze tej umowy.</w:t>
      </w:r>
    </w:p>
    <w:p w14:paraId="29C421AD" w14:textId="1BAD96BC" w:rsidR="008C3DBF" w:rsidRPr="00413678" w:rsidRDefault="005A658C" w:rsidP="00591C89">
      <w:pPr>
        <w:ind w:left="993" w:hanging="426"/>
        <w:jc w:val="both"/>
      </w:pPr>
      <w:r w:rsidRPr="00413678">
        <w:t>2.</w:t>
      </w:r>
      <w:r w:rsidRPr="00413678">
        <w:tab/>
        <w:t xml:space="preserve">Organizator Przetargu w terminie do </w:t>
      </w:r>
      <w:r w:rsidR="00D90595">
        <w:t>5</w:t>
      </w:r>
      <w:r w:rsidRPr="00413678">
        <w:t xml:space="preserve"> dni, licząc od daty upływu terminu związania ofertą, zwróci wadium złożone przez uczestników przetargu, których oferty nie zostały wybrane. </w:t>
      </w:r>
    </w:p>
    <w:p w14:paraId="644CAE55" w14:textId="77777777" w:rsidR="008C3DBF" w:rsidRPr="00413678" w:rsidRDefault="008C3DBF">
      <w:pPr>
        <w:rPr>
          <w:strike/>
        </w:rPr>
      </w:pPr>
    </w:p>
    <w:p w14:paraId="6CC8CD77" w14:textId="77777777" w:rsidR="008C3DBF" w:rsidRPr="00413678" w:rsidRDefault="005A658C">
      <w:pPr>
        <w:ind w:left="567" w:hanging="567"/>
        <w:jc w:val="both"/>
        <w:rPr>
          <w:rStyle w:val="Nagwek2Znak"/>
          <w:rFonts w:ascii="Times New Roman" w:hAnsi="Times New Roman"/>
          <w:sz w:val="24"/>
          <w:szCs w:val="24"/>
        </w:rPr>
      </w:pPr>
      <w:r w:rsidRPr="00413678">
        <w:rPr>
          <w:b/>
        </w:rPr>
        <w:t>VII.</w:t>
      </w:r>
      <w:r w:rsidRPr="00413678">
        <w:rPr>
          <w:b/>
        </w:rPr>
        <w:tab/>
      </w:r>
      <w:r w:rsidRPr="00413678">
        <w:rPr>
          <w:rStyle w:val="Nagwek2Znak"/>
          <w:rFonts w:ascii="Times New Roman" w:hAnsi="Times New Roman"/>
          <w:sz w:val="24"/>
          <w:szCs w:val="24"/>
        </w:rPr>
        <w:t xml:space="preserve">Opis sposobu przygotowania oferty oraz wymagane dokumenty </w:t>
      </w:r>
    </w:p>
    <w:p w14:paraId="6E7F3F38" w14:textId="77777777" w:rsidR="008C3DBF" w:rsidRPr="00413678" w:rsidRDefault="008C3DBF"/>
    <w:p w14:paraId="22A94440" w14:textId="77777777" w:rsidR="008C3DBF" w:rsidRPr="00413678" w:rsidRDefault="005A658C">
      <w:pPr>
        <w:numPr>
          <w:ilvl w:val="1"/>
          <w:numId w:val="1"/>
        </w:numPr>
        <w:ind w:left="993" w:right="-2" w:hanging="426"/>
        <w:jc w:val="both"/>
        <w:rPr>
          <w:b/>
        </w:rPr>
      </w:pPr>
      <w:r w:rsidRPr="00413678">
        <w:t>Każdy uczestnik przetargu może złożyć tylko jedną ofertę i tylko w jednym egzemplarzu.</w:t>
      </w:r>
    </w:p>
    <w:p w14:paraId="52AC1D4C" w14:textId="75191BF8" w:rsidR="008C3DBF" w:rsidRPr="00413678" w:rsidRDefault="005A658C">
      <w:pPr>
        <w:numPr>
          <w:ilvl w:val="1"/>
          <w:numId w:val="1"/>
        </w:numPr>
        <w:ind w:left="993" w:right="-2" w:hanging="426"/>
        <w:jc w:val="both"/>
        <w:rPr>
          <w:b/>
        </w:rPr>
      </w:pPr>
      <w:r w:rsidRPr="00413678">
        <w:t xml:space="preserve">Ofertę należy przygotować według formularza stanowiącego załącznik nr </w:t>
      </w:r>
      <w:r w:rsidR="00BA6405" w:rsidRPr="00413678">
        <w:t>2</w:t>
      </w:r>
      <w:r w:rsidRPr="00413678">
        <w:t xml:space="preserve"> </w:t>
      </w:r>
      <w:r w:rsidRPr="00413678">
        <w:br/>
        <w:t xml:space="preserve">do niniejszego ogłoszenia. Oferta winna być złożona na adres Kopalni Soli „Wieliczka” Wsparcie sp. z o.o. w zamkniętej, opieczętowanej i nieprzeźroczystej kopercie, </w:t>
      </w:r>
      <w:r w:rsidRPr="00413678">
        <w:rPr>
          <w:b/>
        </w:rPr>
        <w:t xml:space="preserve">opatrzonej nazwą i adresem </w:t>
      </w:r>
      <w:r w:rsidR="00E37825" w:rsidRPr="00413678">
        <w:rPr>
          <w:b/>
        </w:rPr>
        <w:t>U</w:t>
      </w:r>
      <w:r w:rsidRPr="00413678">
        <w:rPr>
          <w:b/>
        </w:rPr>
        <w:t xml:space="preserve">czestnika </w:t>
      </w:r>
      <w:r w:rsidR="00E37825" w:rsidRPr="00413678">
        <w:rPr>
          <w:b/>
        </w:rPr>
        <w:t>P</w:t>
      </w:r>
      <w:r w:rsidRPr="00413678">
        <w:rPr>
          <w:b/>
        </w:rPr>
        <w:t xml:space="preserve">rzetargu </w:t>
      </w:r>
      <w:r w:rsidRPr="00413678">
        <w:t>z napisem</w:t>
      </w:r>
      <w:r w:rsidRPr="00413678">
        <w:rPr>
          <w:b/>
        </w:rPr>
        <w:t>:</w:t>
      </w:r>
    </w:p>
    <w:p w14:paraId="2FECC27A" w14:textId="01BCA852" w:rsidR="008C3DBF" w:rsidRPr="00413678" w:rsidRDefault="005A658C">
      <w:pPr>
        <w:pStyle w:val="Nagwek"/>
        <w:ind w:left="993"/>
        <w:jc w:val="both"/>
        <w:rPr>
          <w:b/>
          <w:iCs/>
        </w:rPr>
      </w:pPr>
      <w:r w:rsidRPr="00413678">
        <w:rPr>
          <w:b/>
          <w:iCs/>
        </w:rPr>
        <w:t xml:space="preserve"> „Oferta w przetargu na sprzedaż </w:t>
      </w:r>
      <w:r w:rsidR="006F7256" w:rsidRPr="00413678">
        <w:rPr>
          <w:b/>
          <w:bCs/>
        </w:rPr>
        <w:t>Nożyce gilotynow</w:t>
      </w:r>
      <w:r w:rsidR="009E4FA2" w:rsidRPr="00413678">
        <w:rPr>
          <w:b/>
          <w:bCs/>
        </w:rPr>
        <w:t>e</w:t>
      </w:r>
      <w:r w:rsidR="006F7256" w:rsidRPr="00413678">
        <w:rPr>
          <w:b/>
          <w:bCs/>
        </w:rPr>
        <w:t xml:space="preserve"> IMS 2060-4</w:t>
      </w:r>
      <w:r w:rsidRPr="00413678">
        <w:rPr>
          <w:b/>
          <w:iCs/>
        </w:rPr>
        <w:t>”</w:t>
      </w:r>
    </w:p>
    <w:p w14:paraId="28EDA24E" w14:textId="79CD95CB" w:rsidR="008C3DBF" w:rsidRPr="00413678" w:rsidRDefault="005A658C">
      <w:pPr>
        <w:ind w:left="993" w:right="-2" w:hanging="426"/>
        <w:jc w:val="both"/>
      </w:pPr>
      <w:r w:rsidRPr="00413678">
        <w:t>3.</w:t>
      </w:r>
      <w:r w:rsidRPr="00413678">
        <w:tab/>
        <w:t xml:space="preserve">Oferta winna być sporządzona w języku polskim, w formie pisemnej pod rygorem nieważności. Oferta winna być podpisana przez osobę (osoby) uprawnioną (uprawnione) do występowania w imieniu </w:t>
      </w:r>
      <w:r w:rsidR="00E37825" w:rsidRPr="00413678">
        <w:t>U</w:t>
      </w:r>
      <w:r w:rsidRPr="00413678">
        <w:t xml:space="preserve">czestnika </w:t>
      </w:r>
      <w:r w:rsidR="00E37825" w:rsidRPr="00413678">
        <w:t>P</w:t>
      </w:r>
      <w:r w:rsidRPr="00413678">
        <w:t xml:space="preserve">rzetargu. Wszelkie miejsca, </w:t>
      </w:r>
      <w:r w:rsidRPr="00413678">
        <w:br/>
        <w:t xml:space="preserve">w których </w:t>
      </w:r>
      <w:r w:rsidR="00E37825" w:rsidRPr="00413678">
        <w:t>U</w:t>
      </w:r>
      <w:r w:rsidRPr="00413678">
        <w:t xml:space="preserve">czestnik </w:t>
      </w:r>
      <w:r w:rsidR="00E37825" w:rsidRPr="00413678">
        <w:t>P</w:t>
      </w:r>
      <w:r w:rsidRPr="00413678">
        <w:t xml:space="preserve">rzetargu naniósł zmiany powinny być parafowane przez osobę (osoby) podpisującą (podpisujące) ofertę. Za osoby uprawnione do składania oświadczeń woli w imieniu </w:t>
      </w:r>
      <w:r w:rsidR="00E37825" w:rsidRPr="00413678">
        <w:t>U</w:t>
      </w:r>
      <w:r w:rsidRPr="00413678">
        <w:t xml:space="preserve">czestnika </w:t>
      </w:r>
      <w:r w:rsidR="00E37825" w:rsidRPr="00413678">
        <w:t>P</w:t>
      </w:r>
      <w:r w:rsidRPr="00413678">
        <w:t>rzetargu uznaje się:</w:t>
      </w:r>
    </w:p>
    <w:p w14:paraId="3F7857F6" w14:textId="77777777" w:rsidR="008C3DBF" w:rsidRPr="00413678" w:rsidRDefault="005A658C">
      <w:pPr>
        <w:ind w:left="1418" w:hanging="425"/>
        <w:jc w:val="both"/>
      </w:pPr>
      <w:r w:rsidRPr="00413678">
        <w:t>3.1</w:t>
      </w:r>
      <w:r w:rsidRPr="00413678">
        <w:tab/>
        <w:t>Osoby wykazane w prowadzonych przez sądy rejestrach handlowych.</w:t>
      </w:r>
    </w:p>
    <w:p w14:paraId="06D3591A" w14:textId="77777777" w:rsidR="008C3DBF" w:rsidRPr="00413678" w:rsidRDefault="005A658C">
      <w:pPr>
        <w:ind w:left="1418" w:hanging="425"/>
        <w:jc w:val="both"/>
      </w:pPr>
      <w:r w:rsidRPr="00413678">
        <w:t>3.2</w:t>
      </w:r>
      <w:r w:rsidRPr="00413678">
        <w:tab/>
        <w:t>Osoby wykazane w zaświadczeniach o wpisie do ewidencji działalności gospodarczej.</w:t>
      </w:r>
    </w:p>
    <w:p w14:paraId="750E0106" w14:textId="77777777" w:rsidR="008C3DBF" w:rsidRPr="00413678" w:rsidRDefault="005A658C">
      <w:pPr>
        <w:ind w:left="1418" w:hanging="425"/>
        <w:jc w:val="both"/>
        <w:rPr>
          <w:b/>
          <w:u w:val="single"/>
        </w:rPr>
      </w:pPr>
      <w:r w:rsidRPr="00413678">
        <w:t>3.3</w:t>
      </w:r>
      <w:r w:rsidRPr="00413678">
        <w:tab/>
        <w:t xml:space="preserve">Osoby legitymujące się pełnomocnictwem udzielonym przez osoby, o których mowa w pkt 3.1. i 3.2. </w:t>
      </w:r>
      <w:r w:rsidRPr="00413678">
        <w:rPr>
          <w:b/>
        </w:rPr>
        <w:t>Jeżeli oferta jest podpisana przez pełnomocnika, wówczas do oferty winien być dołączony oryginał pełnomocnictwa lub jego kopia potwierdzona za zgodność z oryginałem przez notariusza</w:t>
      </w:r>
      <w:r w:rsidRPr="00413678">
        <w:rPr>
          <w:b/>
          <w:u w:val="single"/>
        </w:rPr>
        <w:t>.</w:t>
      </w:r>
    </w:p>
    <w:p w14:paraId="354A476E" w14:textId="2B711AA1" w:rsidR="008C3DBF" w:rsidRPr="00413678" w:rsidRDefault="005A658C">
      <w:pPr>
        <w:ind w:left="993" w:hanging="426"/>
      </w:pPr>
      <w:r w:rsidRPr="00413678">
        <w:t>4.</w:t>
      </w:r>
      <w:r w:rsidRPr="00413678">
        <w:tab/>
        <w:t xml:space="preserve">Każdy </w:t>
      </w:r>
      <w:r w:rsidR="00E37825" w:rsidRPr="00413678">
        <w:t>U</w:t>
      </w:r>
      <w:r w:rsidRPr="00413678">
        <w:t xml:space="preserve">czestnik </w:t>
      </w:r>
      <w:r w:rsidR="00E37825" w:rsidRPr="00413678">
        <w:t>P</w:t>
      </w:r>
      <w:r w:rsidRPr="00413678">
        <w:t>rzetargu powinien załączyć do oferty następujące dokumenty:</w:t>
      </w:r>
    </w:p>
    <w:p w14:paraId="7DA3115C" w14:textId="77777777" w:rsidR="008C3DBF" w:rsidRPr="00413678" w:rsidRDefault="005A658C">
      <w:pPr>
        <w:ind w:left="1418" w:hanging="408"/>
        <w:jc w:val="both"/>
      </w:pPr>
      <w:r w:rsidRPr="00413678">
        <w:t>1)</w:t>
      </w:r>
      <w:r w:rsidRPr="00413678">
        <w:tab/>
        <w:t xml:space="preserve">aktualny wypis z krajowego rejestru sądowego lub zaświadczenie o wpisie </w:t>
      </w:r>
      <w:r w:rsidRPr="00413678">
        <w:br/>
        <w:t xml:space="preserve">do centralnej ewidencji i informacji o działalności gospodarczej - jeżeli odrębne przepisy wymagają wpisu do rejestru lub ewidencji. Dokumenty należy przedłożyć w formie oryginału lub kopii potwierdzonej za zgodność </w:t>
      </w:r>
      <w:r w:rsidRPr="00413678">
        <w:br/>
        <w:t>z oryginałem przez uczestnika przetargu. Potwierdzenia winna dokonać osoba (osoby) uprawniona (uprawnione) do reprezentowania uczestnika przetargu.</w:t>
      </w:r>
    </w:p>
    <w:p w14:paraId="73DE04C8" w14:textId="77777777" w:rsidR="008C3DBF" w:rsidRPr="00413678" w:rsidRDefault="005A658C">
      <w:pPr>
        <w:ind w:left="1418" w:hanging="425"/>
        <w:jc w:val="both"/>
      </w:pPr>
      <w:r w:rsidRPr="00413678">
        <w:t>2)</w:t>
      </w:r>
      <w:r w:rsidRPr="00413678">
        <w:tab/>
        <w:t>dowód wpłaty wadium.</w:t>
      </w:r>
    </w:p>
    <w:p w14:paraId="276A715B" w14:textId="77777777" w:rsidR="008C3DBF" w:rsidRPr="00413678" w:rsidRDefault="005A658C">
      <w:pPr>
        <w:ind w:left="993" w:hanging="426"/>
        <w:jc w:val="both"/>
      </w:pPr>
      <w:r w:rsidRPr="00413678">
        <w:t>5.</w:t>
      </w:r>
      <w:r w:rsidRPr="00413678">
        <w:tab/>
        <w:t>Jeżeli uczestnik przetargu działa przez pełnomocnika należy dołączyć do oferty oryginał pełnomocnictwa lub jego kopie potwierdzoną za zgodność z oryginałem przez notariusza.</w:t>
      </w:r>
    </w:p>
    <w:p w14:paraId="398B7DE9" w14:textId="77777777" w:rsidR="008C3DBF" w:rsidRPr="00413678" w:rsidRDefault="008C3DBF">
      <w:pPr>
        <w:rPr>
          <w:b/>
        </w:rPr>
      </w:pPr>
    </w:p>
    <w:p w14:paraId="509CEBC0" w14:textId="77777777" w:rsidR="00D766CD" w:rsidRDefault="00D766CD">
      <w:pPr>
        <w:ind w:left="567" w:hanging="567"/>
        <w:rPr>
          <w:b/>
        </w:rPr>
      </w:pPr>
    </w:p>
    <w:p w14:paraId="5A1D2475" w14:textId="77777777" w:rsidR="00D90595" w:rsidRDefault="00D90595">
      <w:pPr>
        <w:ind w:left="567" w:hanging="567"/>
        <w:rPr>
          <w:b/>
        </w:rPr>
      </w:pPr>
    </w:p>
    <w:p w14:paraId="1BC835BE" w14:textId="77777777" w:rsidR="00D90595" w:rsidRPr="00413678" w:rsidRDefault="00D90595">
      <w:pPr>
        <w:ind w:left="567" w:hanging="567"/>
        <w:rPr>
          <w:b/>
        </w:rPr>
      </w:pPr>
    </w:p>
    <w:p w14:paraId="376A22EB" w14:textId="0869743D" w:rsidR="008C3DBF" w:rsidRPr="00413678" w:rsidRDefault="005A658C">
      <w:pPr>
        <w:ind w:left="567" w:hanging="567"/>
        <w:rPr>
          <w:b/>
        </w:rPr>
      </w:pPr>
      <w:r w:rsidRPr="00413678">
        <w:rPr>
          <w:b/>
        </w:rPr>
        <w:lastRenderedPageBreak/>
        <w:t>VIII.</w:t>
      </w:r>
      <w:r w:rsidRPr="00413678">
        <w:rPr>
          <w:b/>
        </w:rPr>
        <w:tab/>
      </w:r>
      <w:r w:rsidRPr="00413678">
        <w:rPr>
          <w:rStyle w:val="Nagwek2Znak"/>
          <w:rFonts w:ascii="Times New Roman" w:hAnsi="Times New Roman"/>
          <w:sz w:val="24"/>
          <w:szCs w:val="24"/>
        </w:rPr>
        <w:t>Warunki oraz informacje dodatkowe</w:t>
      </w:r>
      <w:r w:rsidRPr="00413678">
        <w:rPr>
          <w:b/>
        </w:rPr>
        <w:t xml:space="preserve"> </w:t>
      </w:r>
    </w:p>
    <w:p w14:paraId="7DCA71F3" w14:textId="77777777" w:rsidR="008C3DBF" w:rsidRPr="00413678" w:rsidRDefault="008C3DBF">
      <w:pPr>
        <w:ind w:left="993" w:hanging="426"/>
        <w:jc w:val="both"/>
      </w:pPr>
    </w:p>
    <w:p w14:paraId="5A827CA6" w14:textId="07BE4F93" w:rsidR="008C3DBF" w:rsidRPr="00413678" w:rsidRDefault="005A658C">
      <w:pPr>
        <w:ind w:left="425" w:hanging="425"/>
        <w:jc w:val="both"/>
      </w:pPr>
      <w:r w:rsidRPr="00413678">
        <w:t>1.</w:t>
      </w:r>
      <w:r w:rsidRPr="00413678">
        <w:tab/>
        <w:t xml:space="preserve">Treść niniejszego ogłoszenia oraz załączników może być w każdym czasie </w:t>
      </w:r>
      <w:r w:rsidRPr="00413678">
        <w:br/>
        <w:t xml:space="preserve">w całości lub w części zmieniona lub odwołana przez spółkę - </w:t>
      </w:r>
      <w:r w:rsidR="00E37825" w:rsidRPr="00413678">
        <w:t>O</w:t>
      </w:r>
      <w:r w:rsidRPr="00413678">
        <w:t xml:space="preserve">rganizatora </w:t>
      </w:r>
      <w:r w:rsidR="00E37825" w:rsidRPr="00413678">
        <w:t>P</w:t>
      </w:r>
      <w:r w:rsidRPr="00413678">
        <w:t>rzetargu, bez podania przyczyny. Informacja o ewentualnej zmianie lub odwołaniu ogłoszenia zostanie zamieszczona na stronie</w:t>
      </w:r>
      <w:r w:rsidR="00413678">
        <w:t xml:space="preserve"> internetowej Kopalni Soli ”Wieliczka” S.A. :www.kopalniawieliczka.eu</w:t>
      </w:r>
    </w:p>
    <w:p w14:paraId="5AF4D26E" w14:textId="7655CDD9" w:rsidR="008C3DBF" w:rsidRPr="00413678" w:rsidRDefault="005A658C">
      <w:pPr>
        <w:ind w:left="425" w:hanging="425"/>
        <w:jc w:val="both"/>
      </w:pPr>
      <w:r w:rsidRPr="00413678">
        <w:t>2.</w:t>
      </w:r>
      <w:r w:rsidRPr="00413678">
        <w:tab/>
        <w:t xml:space="preserve">Organizator </w:t>
      </w:r>
      <w:r w:rsidR="00E37825" w:rsidRPr="00413678">
        <w:t>P</w:t>
      </w:r>
      <w:r w:rsidRPr="00413678">
        <w:t xml:space="preserve">rzetargu zastrzega sobie prawo do zamknięcia przetargu bez wybrania którejkolwiek z ofert lub do wybrania tylko niektórych ofert - bez obowiązku podania przyczyny. W takim wypadku Organizator Przetargu informuje o tym fakcie Uczestników Przetargu. </w:t>
      </w:r>
    </w:p>
    <w:p w14:paraId="2A0446FF" w14:textId="26C3E4F9" w:rsidR="008C3DBF" w:rsidRPr="00413678" w:rsidRDefault="00A02FBD">
      <w:pPr>
        <w:ind w:left="426" w:hanging="426"/>
        <w:jc w:val="both"/>
      </w:pPr>
      <w:r w:rsidRPr="00413678">
        <w:t>3</w:t>
      </w:r>
      <w:r w:rsidR="005A658C" w:rsidRPr="00413678">
        <w:t>.</w:t>
      </w:r>
      <w:r w:rsidR="005A658C" w:rsidRPr="00413678">
        <w:tab/>
        <w:t xml:space="preserve">Informacji </w:t>
      </w:r>
      <w:r w:rsidR="002446FB" w:rsidRPr="00413678">
        <w:rPr>
          <w:b/>
          <w:bCs/>
        </w:rPr>
        <w:t xml:space="preserve">technicznych </w:t>
      </w:r>
      <w:r w:rsidRPr="00413678">
        <w:rPr>
          <w:b/>
          <w:bCs/>
        </w:rPr>
        <w:t>o przedmiocie przetargu</w:t>
      </w:r>
      <w:r w:rsidRPr="00413678">
        <w:t xml:space="preserve"> </w:t>
      </w:r>
      <w:r w:rsidR="005A658C" w:rsidRPr="00413678">
        <w:t>udziela:</w:t>
      </w:r>
    </w:p>
    <w:p w14:paraId="012463A8" w14:textId="4433FB99" w:rsidR="008C3DBF" w:rsidRPr="00413678" w:rsidRDefault="005A658C">
      <w:pPr>
        <w:ind w:left="851" w:hanging="425"/>
        <w:jc w:val="both"/>
      </w:pPr>
      <w:r w:rsidRPr="00413678">
        <w:t>1)</w:t>
      </w:r>
      <w:r w:rsidRPr="00413678">
        <w:tab/>
        <w:t xml:space="preserve">Pan </w:t>
      </w:r>
      <w:r w:rsidR="002446FB" w:rsidRPr="00413678">
        <w:rPr>
          <w:b/>
          <w:bCs/>
        </w:rPr>
        <w:t>Kazimierz Twardosz</w:t>
      </w:r>
      <w:r w:rsidRPr="00413678">
        <w:t xml:space="preserve"> nr </w:t>
      </w:r>
      <w:proofErr w:type="spellStart"/>
      <w:r w:rsidRPr="00413678">
        <w:t>tel</w:t>
      </w:r>
      <w:proofErr w:type="spellEnd"/>
      <w:r w:rsidRPr="00413678">
        <w:t xml:space="preserve">: </w:t>
      </w:r>
      <w:r w:rsidR="002446FB" w:rsidRPr="00413678">
        <w:rPr>
          <w:b/>
          <w:bCs/>
        </w:rPr>
        <w:t>122787252</w:t>
      </w:r>
    </w:p>
    <w:p w14:paraId="5CC17279" w14:textId="43FC5670" w:rsidR="00413678" w:rsidRDefault="00A02FBD" w:rsidP="00413678">
      <w:pPr>
        <w:ind w:left="425" w:hanging="425"/>
        <w:jc w:val="both"/>
      </w:pPr>
      <w:r w:rsidRPr="00413678">
        <w:t>4</w:t>
      </w:r>
      <w:r w:rsidR="005A658C" w:rsidRPr="00413678">
        <w:t>.</w:t>
      </w:r>
      <w:r w:rsidR="005A658C" w:rsidRPr="00413678">
        <w:tab/>
        <w:t>Ogłoszenie zostanie zamieszczone na stronie internetowej</w:t>
      </w:r>
      <w:r w:rsidR="00413678">
        <w:t xml:space="preserve"> Kopalni Soli ”Wieliczka” S.A. :www.kopalniawieliczka.eu oraz Kopalni Soli „Wieliczka” Wsparcie sp. z o.o. :www.kopalnia.pl/kopalnia-soli-</w:t>
      </w:r>
      <w:proofErr w:type="spellStart"/>
      <w:r w:rsidR="00413678">
        <w:t>wieliczka</w:t>
      </w:r>
      <w:proofErr w:type="spellEnd"/>
      <w:r w:rsidR="00413678">
        <w:t>-wsparcie/</w:t>
      </w:r>
    </w:p>
    <w:p w14:paraId="2EB44D91" w14:textId="77777777" w:rsidR="00413678" w:rsidRPr="00413678" w:rsidRDefault="00413678" w:rsidP="00413678">
      <w:pPr>
        <w:ind w:left="425" w:hanging="425"/>
        <w:jc w:val="both"/>
      </w:pPr>
    </w:p>
    <w:p w14:paraId="1BC48224" w14:textId="04516C2B" w:rsidR="00413678" w:rsidRDefault="00413678" w:rsidP="00D766CD">
      <w:pPr>
        <w:ind w:left="426" w:hanging="426"/>
      </w:pPr>
    </w:p>
    <w:p w14:paraId="3888E702" w14:textId="77777777" w:rsidR="008C3DBF" w:rsidRPr="00413678" w:rsidRDefault="008C3DBF" w:rsidP="00D766CD">
      <w:pPr>
        <w:ind w:left="426" w:hanging="426"/>
      </w:pPr>
    </w:p>
    <w:p w14:paraId="77130426" w14:textId="77777777" w:rsidR="008C3DBF" w:rsidRPr="00413678" w:rsidRDefault="008C3DBF">
      <w:pPr>
        <w:ind w:left="426" w:hanging="426"/>
        <w:jc w:val="both"/>
      </w:pPr>
    </w:p>
    <w:p w14:paraId="2F933080" w14:textId="77777777" w:rsidR="008C3DBF" w:rsidRPr="00413678" w:rsidRDefault="005A658C">
      <w:pPr>
        <w:pStyle w:val="Tekstpodstawowy"/>
        <w:ind w:left="8508" w:right="-2"/>
        <w:rPr>
          <w:sz w:val="24"/>
          <w:szCs w:val="24"/>
        </w:rPr>
      </w:pPr>
      <w:r w:rsidRPr="00413678">
        <w:rPr>
          <w:noProof/>
          <w:sz w:val="24"/>
          <w:szCs w:val="24"/>
          <w:lang w:val="pl-PL" w:eastAsia="pl-PL"/>
        </w:rPr>
        <mc:AlternateContent>
          <mc:Choice Requires="wps">
            <w:drawing>
              <wp:anchor distT="45720" distB="45720" distL="118110" distR="114935" simplePos="0" relativeHeight="2" behindDoc="0" locked="0" layoutInCell="0" allowOverlap="1" wp14:anchorId="40433C31" wp14:editId="6E690B20">
                <wp:simplePos x="0" y="0"/>
                <wp:positionH relativeFrom="column">
                  <wp:posOffset>-252730</wp:posOffset>
                </wp:positionH>
                <wp:positionV relativeFrom="paragraph">
                  <wp:posOffset>185420</wp:posOffset>
                </wp:positionV>
                <wp:extent cx="2303145" cy="705485"/>
                <wp:effectExtent l="635" t="635" r="0" b="0"/>
                <wp:wrapSquare wrapText="bothSides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280" cy="70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57FA20C" w14:textId="6DBE19A8" w:rsidR="008C3DBF" w:rsidRDefault="005A658C">
                            <w:pPr>
                              <w:pStyle w:val="Tekstpodstawowy"/>
                              <w:ind w:left="142" w:right="-2"/>
                              <w:rPr>
                                <w:color w:val="000000"/>
                                <w:sz w:val="20"/>
                                <w:szCs w:val="22"/>
                                <w:lang w:val="pl-PL" w:eastAsia="pl-PL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2"/>
                                <w:lang w:val="pl-PL" w:eastAsia="pl-PL"/>
                              </w:rPr>
                              <w:t xml:space="preserve">Zamieszczono dnia </w:t>
                            </w:r>
                            <w:r w:rsidR="002548F1">
                              <w:rPr>
                                <w:color w:val="000000"/>
                                <w:sz w:val="20"/>
                                <w:szCs w:val="22"/>
                                <w:lang w:val="pl-PL" w:eastAsia="pl-PL"/>
                              </w:rPr>
                              <w:t xml:space="preserve">21.06. </w:t>
                            </w:r>
                            <w:r>
                              <w:rPr>
                                <w:color w:val="000000"/>
                                <w:sz w:val="20"/>
                                <w:szCs w:val="22"/>
                                <w:lang w:val="pl-PL" w:eastAsia="pl-PL"/>
                              </w:rPr>
                              <w:t>202</w:t>
                            </w:r>
                            <w:r w:rsidR="00A02FBD">
                              <w:rPr>
                                <w:color w:val="000000"/>
                                <w:sz w:val="20"/>
                                <w:szCs w:val="22"/>
                                <w:lang w:val="pl-PL" w:eastAsia="pl-PL"/>
                              </w:rPr>
                              <w:t>4</w:t>
                            </w:r>
                            <w:r>
                              <w:rPr>
                                <w:color w:val="000000"/>
                                <w:sz w:val="20"/>
                                <w:szCs w:val="22"/>
                                <w:lang w:val="pl-PL" w:eastAsia="pl-PL"/>
                              </w:rPr>
                              <w:t xml:space="preserve"> r.</w:t>
                            </w:r>
                          </w:p>
                          <w:p w14:paraId="3C78A331" w14:textId="77777777" w:rsidR="008C3DBF" w:rsidRDefault="005A658C">
                            <w:pPr>
                              <w:pStyle w:val="Tekstpodstawowy"/>
                              <w:ind w:left="5220" w:right="-2" w:hanging="5078"/>
                              <w:rPr>
                                <w:color w:val="000000"/>
                                <w:sz w:val="20"/>
                                <w:szCs w:val="22"/>
                                <w:lang w:val="pl-PL" w:eastAsia="pl-PL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2"/>
                                <w:lang w:val="pl-PL" w:eastAsia="pl-PL"/>
                              </w:rPr>
                              <w:t>na stronie internetowej Kopalni</w:t>
                            </w:r>
                          </w:p>
                          <w:p w14:paraId="7B1959F3" w14:textId="210BE18B" w:rsidR="008C3DBF" w:rsidRPr="00C413A3" w:rsidRDefault="00000000">
                            <w:pPr>
                              <w:pStyle w:val="Tekstpodstawowy"/>
                              <w:ind w:left="5220" w:right="-2" w:hanging="5078"/>
                              <w:rPr>
                                <w:sz w:val="24"/>
                                <w:szCs w:val="24"/>
                              </w:rPr>
                            </w:pPr>
                            <w:hyperlink r:id="rId10">
                              <w:r w:rsidR="005A658C" w:rsidRPr="00C413A3">
                                <w:rPr>
                                  <w:rStyle w:val="Hipercze"/>
                                  <w:color w:val="auto"/>
                                  <w:sz w:val="20"/>
                                  <w:szCs w:val="22"/>
                                  <w:lang w:val="pl-PL" w:eastAsia="pl-PL"/>
                                </w:rPr>
                                <w:t>www.kopalniawieliczka.eu</w:t>
                              </w:r>
                            </w:hyperlink>
                            <w:r w:rsidR="00C413A3" w:rsidRPr="00C413A3">
                              <w:rPr>
                                <w:rStyle w:val="Hipercze"/>
                                <w:color w:val="auto"/>
                                <w:sz w:val="20"/>
                                <w:szCs w:val="22"/>
                                <w:lang w:val="pl-PL" w:eastAsia="pl-PL"/>
                              </w:rPr>
                              <w:t xml:space="preserve">  </w:t>
                            </w:r>
                          </w:p>
                          <w:p w14:paraId="169CC69A" w14:textId="32DA3815" w:rsidR="008C3DBF" w:rsidRDefault="00C413A3">
                            <w:pPr>
                              <w:pStyle w:val="Zawartoramki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anchor="t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40433C31" id="Pole tekstowe 1" o:spid="_x0000_s1026" style="position:absolute;left:0;text-align:left;margin-left:-19.9pt;margin-top:14.6pt;width:181.35pt;height:55.55pt;z-index:2;visibility:visible;mso-wrap-style:square;mso-width-percent:400;mso-height-percent:200;mso-wrap-distance-left:9.3pt;mso-wrap-distance-top:3.6pt;mso-wrap-distance-right:9.05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NY1QEAAA0EAAAOAAAAZHJzL2Uyb0RvYy54bWysU01v2zAMvQ/YfxB0X+ykWFcYcYphRXYZ&#10;tmLdfoAiS7YAfYFSYuffj2Jcp9tOHeaDTEl8JN8jtb2fnGUnBckE3/L1quZMeRk64/uW//yxf3fH&#10;WcrCd8IGr1p+Vonf796+2Y6xUZswBNspYBjEp2aMLR9yjk1VJTkoJ9IqROXxUgdwIuMW+qoDMWJ0&#10;Z6tNXd9WY4AuQpAqJTx9uFzyHcXXWsn8TeukMrMtx9oyrUDroazVbiuaHkQcjJzLEP9QhRPGY9Il&#10;1IPIgh3B/BXKGQkhBZ1XMrgqaG2kIg7IZl3/weZpEFERFxQnxUWm9P/Cyq+np/gIKMMYU5PQLCwm&#10;Da78sT42kVjnRSw1ZSbxcHNT32zuUFOJdx/q97c1qVld0RFS/qyCY8VoOWAzSCNx+pIyZkTXZ5eS&#10;LAVrur2xljbQHz5ZYCeBjdvTV3qFkN/crGdjqaxAfCjgi5P16HtlRFY+W1X8rP+uNDMdEaNcck52&#10;mQscXGT1PB2YkQDFUWP8V2JnSEErGsdX4hcQ5Q8+L3hnfADS5AW7YubpMM39PITu/AhMeDkEJJc5&#10;O0Yw/YDdWJNmKX48ZtSN2lHAF8QsHs4cST6/jzLUL/fkdX3Fu18AAAD//wMAUEsDBBQABgAIAAAA&#10;IQCAD1M43wAAAAoBAAAPAAAAZHJzL2Rvd25yZXYueG1sTI/BTsMwEETvSPyDtUjcWocEQRPiVKgS&#10;Z9SWQ7ltYzcOxOsQu2nK17M9leNqnmbelsvJdWI0Q2g9KXiYJyAM1V631Cj42L7NFiBCRNLYeTIK&#10;zibAsrq9KbHQ/kRrM25iI7iEQoEKbIx9IWWorXEY5r43xNnBDw4jn0Mj9YAnLnedTJPkSTpsiRcs&#10;9mZlTf29OToFv9NiG+K4fj9/Pe9+8NP6w6reKXV/N72+gIhmilcYLvqsDhU77f2RdBCdglmWs3pU&#10;kOYpCAayNM1B7Jl8TDKQVSn/v1D9AQAA//8DAFBLAQItABQABgAIAAAAIQC2gziS/gAAAOEBAAAT&#10;AAAAAAAAAAAAAAAAAAAAAABbQ29udGVudF9UeXBlc10ueG1sUEsBAi0AFAAGAAgAAAAhADj9If/W&#10;AAAAlAEAAAsAAAAAAAAAAAAAAAAALwEAAF9yZWxzLy5yZWxzUEsBAi0AFAAGAAgAAAAhAAhpc1jV&#10;AQAADQQAAA4AAAAAAAAAAAAAAAAALgIAAGRycy9lMm9Eb2MueG1sUEsBAi0AFAAGAAgAAAAhAIAP&#10;UzjfAAAACgEAAA8AAAAAAAAAAAAAAAAALwQAAGRycy9kb3ducmV2LnhtbFBLBQYAAAAABAAEAPMA&#10;AAA7BQAAAAA=&#10;" o:allowincell="f" stroked="f" strokeweight="0">
                <v:textbox style="mso-fit-shape-to-text:t">
                  <w:txbxContent>
                    <w:p w14:paraId="757FA20C" w14:textId="6DBE19A8" w:rsidR="008C3DBF" w:rsidRDefault="005A658C">
                      <w:pPr>
                        <w:pStyle w:val="Tekstpodstawowy"/>
                        <w:ind w:left="142" w:right="-2"/>
                        <w:rPr>
                          <w:color w:val="000000"/>
                          <w:sz w:val="20"/>
                          <w:szCs w:val="22"/>
                          <w:lang w:val="pl-PL" w:eastAsia="pl-PL"/>
                        </w:rPr>
                      </w:pPr>
                      <w:r>
                        <w:rPr>
                          <w:color w:val="000000"/>
                          <w:sz w:val="20"/>
                          <w:szCs w:val="22"/>
                          <w:lang w:val="pl-PL" w:eastAsia="pl-PL"/>
                        </w:rPr>
                        <w:t xml:space="preserve">Zamieszczono dnia </w:t>
                      </w:r>
                      <w:r w:rsidR="002548F1">
                        <w:rPr>
                          <w:color w:val="000000"/>
                          <w:sz w:val="20"/>
                          <w:szCs w:val="22"/>
                          <w:lang w:val="pl-PL" w:eastAsia="pl-PL"/>
                        </w:rPr>
                        <w:t xml:space="preserve">21.06. </w:t>
                      </w:r>
                      <w:r>
                        <w:rPr>
                          <w:color w:val="000000"/>
                          <w:sz w:val="20"/>
                          <w:szCs w:val="22"/>
                          <w:lang w:val="pl-PL" w:eastAsia="pl-PL"/>
                        </w:rPr>
                        <w:t>202</w:t>
                      </w:r>
                      <w:r w:rsidR="00A02FBD">
                        <w:rPr>
                          <w:color w:val="000000"/>
                          <w:sz w:val="20"/>
                          <w:szCs w:val="22"/>
                          <w:lang w:val="pl-PL" w:eastAsia="pl-PL"/>
                        </w:rPr>
                        <w:t>4</w:t>
                      </w:r>
                      <w:r>
                        <w:rPr>
                          <w:color w:val="000000"/>
                          <w:sz w:val="20"/>
                          <w:szCs w:val="22"/>
                          <w:lang w:val="pl-PL" w:eastAsia="pl-PL"/>
                        </w:rPr>
                        <w:t xml:space="preserve"> r.</w:t>
                      </w:r>
                    </w:p>
                    <w:p w14:paraId="3C78A331" w14:textId="77777777" w:rsidR="008C3DBF" w:rsidRDefault="005A658C">
                      <w:pPr>
                        <w:pStyle w:val="Tekstpodstawowy"/>
                        <w:ind w:left="5220" w:right="-2" w:hanging="5078"/>
                        <w:rPr>
                          <w:color w:val="000000"/>
                          <w:sz w:val="20"/>
                          <w:szCs w:val="22"/>
                          <w:lang w:val="pl-PL" w:eastAsia="pl-PL"/>
                        </w:rPr>
                      </w:pPr>
                      <w:r>
                        <w:rPr>
                          <w:color w:val="000000"/>
                          <w:sz w:val="20"/>
                          <w:szCs w:val="22"/>
                          <w:lang w:val="pl-PL" w:eastAsia="pl-PL"/>
                        </w:rPr>
                        <w:t>na stronie internetowej Kopalni</w:t>
                      </w:r>
                    </w:p>
                    <w:p w14:paraId="7B1959F3" w14:textId="210BE18B" w:rsidR="008C3DBF" w:rsidRPr="00C413A3" w:rsidRDefault="00000000">
                      <w:pPr>
                        <w:pStyle w:val="Tekstpodstawowy"/>
                        <w:ind w:left="5220" w:right="-2" w:hanging="5078"/>
                        <w:rPr>
                          <w:sz w:val="24"/>
                          <w:szCs w:val="24"/>
                        </w:rPr>
                      </w:pPr>
                      <w:hyperlink r:id="rId11">
                        <w:r w:rsidR="005A658C" w:rsidRPr="00C413A3">
                          <w:rPr>
                            <w:rStyle w:val="Hipercze"/>
                            <w:color w:val="auto"/>
                            <w:sz w:val="20"/>
                            <w:szCs w:val="22"/>
                            <w:lang w:val="pl-PL" w:eastAsia="pl-PL"/>
                          </w:rPr>
                          <w:t>www.kopalniawieliczka.eu</w:t>
                        </w:r>
                      </w:hyperlink>
                      <w:r w:rsidR="00C413A3" w:rsidRPr="00C413A3">
                        <w:rPr>
                          <w:rStyle w:val="Hipercze"/>
                          <w:color w:val="auto"/>
                          <w:sz w:val="20"/>
                          <w:szCs w:val="22"/>
                          <w:lang w:val="pl-PL" w:eastAsia="pl-PL"/>
                        </w:rPr>
                        <w:t xml:space="preserve">  </w:t>
                      </w:r>
                    </w:p>
                    <w:p w14:paraId="169CC69A" w14:textId="32DA3815" w:rsidR="008C3DBF" w:rsidRDefault="00C413A3">
                      <w:pPr>
                        <w:pStyle w:val="Zawartoramki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413678">
        <w:rPr>
          <w:sz w:val="24"/>
          <w:szCs w:val="24"/>
          <w:lang w:val="pl-PL"/>
        </w:rPr>
        <w:t xml:space="preserve">                          </w:t>
      </w:r>
    </w:p>
    <w:p w14:paraId="3CB85A5E" w14:textId="77777777" w:rsidR="008C3DBF" w:rsidRPr="00413678" w:rsidRDefault="005A658C">
      <w:pPr>
        <w:pStyle w:val="Tekstpodstawowy"/>
        <w:ind w:left="5929" w:right="-2" w:firstLine="452"/>
        <w:jc w:val="center"/>
        <w:rPr>
          <w:sz w:val="24"/>
          <w:szCs w:val="24"/>
          <w:lang w:val="pl-PL"/>
        </w:rPr>
      </w:pPr>
      <w:r w:rsidRPr="00413678">
        <w:rPr>
          <w:sz w:val="24"/>
          <w:szCs w:val="24"/>
        </w:rPr>
        <w:t>Z</w:t>
      </w:r>
      <w:r w:rsidRPr="00413678">
        <w:rPr>
          <w:sz w:val="24"/>
          <w:szCs w:val="24"/>
          <w:lang w:val="pl-PL"/>
        </w:rPr>
        <w:t>atwierdzam</w:t>
      </w:r>
    </w:p>
    <w:p w14:paraId="076FA703" w14:textId="77777777" w:rsidR="008C3DBF" w:rsidRPr="00413678" w:rsidRDefault="005A658C">
      <w:pPr>
        <w:pStyle w:val="Tekstpodstawowy"/>
        <w:ind w:left="5929" w:right="-2" w:firstLine="452"/>
        <w:jc w:val="center"/>
        <w:rPr>
          <w:sz w:val="24"/>
          <w:szCs w:val="24"/>
        </w:rPr>
      </w:pPr>
      <w:r w:rsidRPr="00413678">
        <w:rPr>
          <w:sz w:val="24"/>
          <w:szCs w:val="24"/>
          <w:lang w:val="pl-PL"/>
        </w:rPr>
        <w:t>…………………………</w:t>
      </w:r>
    </w:p>
    <w:p w14:paraId="6166CFEA" w14:textId="77777777" w:rsidR="008C3DBF" w:rsidRPr="00413678" w:rsidRDefault="008C3DBF"/>
    <w:sectPr w:rsidR="008C3DBF" w:rsidRPr="00413678">
      <w:footerReference w:type="default" r:id="rId12"/>
      <w:pgSz w:w="11906" w:h="16838"/>
      <w:pgMar w:top="709" w:right="1417" w:bottom="1135" w:left="1417" w:header="0" w:footer="36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6EABC" w14:textId="77777777" w:rsidR="00F17E12" w:rsidRDefault="00F17E12">
      <w:r>
        <w:separator/>
      </w:r>
    </w:p>
  </w:endnote>
  <w:endnote w:type="continuationSeparator" w:id="0">
    <w:p w14:paraId="1442E80B" w14:textId="77777777" w:rsidR="00F17E12" w:rsidRDefault="00F17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15852664"/>
      <w:docPartObj>
        <w:docPartGallery w:val="Page Numbers (Bottom of Page)"/>
        <w:docPartUnique/>
      </w:docPartObj>
    </w:sdtPr>
    <w:sdtContent>
      <w:p w14:paraId="6149DB45" w14:textId="422E6E0B" w:rsidR="00C413A3" w:rsidRDefault="00C413A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552">
          <w:rPr>
            <w:noProof/>
          </w:rPr>
          <w:t>3</w:t>
        </w:r>
        <w:r>
          <w:fldChar w:fldCharType="end"/>
        </w:r>
      </w:p>
    </w:sdtContent>
  </w:sdt>
  <w:p w14:paraId="02DD424E" w14:textId="77777777" w:rsidR="008C3DBF" w:rsidRDefault="008C3D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0BED6" w14:textId="77777777" w:rsidR="00F17E12" w:rsidRDefault="00F17E12">
      <w:r>
        <w:separator/>
      </w:r>
    </w:p>
  </w:footnote>
  <w:footnote w:type="continuationSeparator" w:id="0">
    <w:p w14:paraId="0148801C" w14:textId="77777777" w:rsidR="00F17E12" w:rsidRDefault="00F17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40C63"/>
    <w:multiLevelType w:val="multilevel"/>
    <w:tmpl w:val="BE7059A6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" w15:restartNumberingAfterBreak="0">
    <w:nsid w:val="12EF1533"/>
    <w:multiLevelType w:val="multilevel"/>
    <w:tmpl w:val="F998C2FE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 w15:restartNumberingAfterBreak="0">
    <w:nsid w:val="12F85719"/>
    <w:multiLevelType w:val="multilevel"/>
    <w:tmpl w:val="3392B8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7155E18"/>
    <w:multiLevelType w:val="multilevel"/>
    <w:tmpl w:val="F2AA2D7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91443459">
    <w:abstractNumId w:val="3"/>
  </w:num>
  <w:num w:numId="2" w16cid:durableId="1369263074">
    <w:abstractNumId w:val="1"/>
  </w:num>
  <w:num w:numId="3" w16cid:durableId="1091782783">
    <w:abstractNumId w:val="0"/>
  </w:num>
  <w:num w:numId="4" w16cid:durableId="387607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BF"/>
    <w:rsid w:val="00014813"/>
    <w:rsid w:val="000B5B4D"/>
    <w:rsid w:val="000B7DAF"/>
    <w:rsid w:val="000C6C18"/>
    <w:rsid w:val="00115CAF"/>
    <w:rsid w:val="0014777F"/>
    <w:rsid w:val="0019354B"/>
    <w:rsid w:val="001B7DB6"/>
    <w:rsid w:val="001D0F9C"/>
    <w:rsid w:val="002446FB"/>
    <w:rsid w:val="002548F1"/>
    <w:rsid w:val="002E2C8C"/>
    <w:rsid w:val="0030559F"/>
    <w:rsid w:val="00343BEC"/>
    <w:rsid w:val="00413678"/>
    <w:rsid w:val="004238E1"/>
    <w:rsid w:val="004B048C"/>
    <w:rsid w:val="005221F9"/>
    <w:rsid w:val="0052235C"/>
    <w:rsid w:val="00532831"/>
    <w:rsid w:val="00591C89"/>
    <w:rsid w:val="005A658C"/>
    <w:rsid w:val="005B4EB3"/>
    <w:rsid w:val="006768C0"/>
    <w:rsid w:val="006D72E9"/>
    <w:rsid w:val="006F7256"/>
    <w:rsid w:val="0072212C"/>
    <w:rsid w:val="007602BE"/>
    <w:rsid w:val="007E1778"/>
    <w:rsid w:val="007F4BDA"/>
    <w:rsid w:val="00865552"/>
    <w:rsid w:val="008C0F3E"/>
    <w:rsid w:val="008C3DBF"/>
    <w:rsid w:val="0092544B"/>
    <w:rsid w:val="0099557B"/>
    <w:rsid w:val="009E4FA2"/>
    <w:rsid w:val="00A02FBD"/>
    <w:rsid w:val="00A667C9"/>
    <w:rsid w:val="00AF2E9F"/>
    <w:rsid w:val="00B0587E"/>
    <w:rsid w:val="00BA6405"/>
    <w:rsid w:val="00C413A3"/>
    <w:rsid w:val="00C90CB3"/>
    <w:rsid w:val="00D27A51"/>
    <w:rsid w:val="00D27FBE"/>
    <w:rsid w:val="00D33252"/>
    <w:rsid w:val="00D3626B"/>
    <w:rsid w:val="00D442C6"/>
    <w:rsid w:val="00D62A91"/>
    <w:rsid w:val="00D766CD"/>
    <w:rsid w:val="00D90595"/>
    <w:rsid w:val="00E37825"/>
    <w:rsid w:val="00E808A5"/>
    <w:rsid w:val="00EC7441"/>
    <w:rsid w:val="00ED50CC"/>
    <w:rsid w:val="00F17E12"/>
    <w:rsid w:val="00FE072E"/>
    <w:rsid w:val="00F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FAB94"/>
  <w15:docId w15:val="{218FC88C-5A04-412A-B471-CA99C0AB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2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942C9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7942C9"/>
    <w:pPr>
      <w:keepNext/>
      <w:spacing w:before="240" w:after="60"/>
      <w:outlineLvl w:val="1"/>
    </w:pPr>
    <w:rPr>
      <w:rFonts w:ascii="Calibri Light" w:hAnsi="Calibri Light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7942C9"/>
    <w:rPr>
      <w:rFonts w:ascii="Calibri Light" w:eastAsia="Times New Roman" w:hAnsi="Calibri Light" w:cs="Times New Roman"/>
      <w:b/>
      <w:bCs/>
      <w:kern w:val="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7942C9"/>
    <w:rPr>
      <w:rFonts w:ascii="Calibri Light" w:eastAsia="Times New Roman" w:hAnsi="Calibri Light" w:cs="Times New Roman"/>
      <w:b/>
      <w:bCs/>
      <w:iCs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7942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942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7942C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Hipercze">
    <w:name w:val="Hyperlink"/>
    <w:rsid w:val="007942C9"/>
    <w:rPr>
      <w:color w:val="0563C1"/>
      <w:u w:val="single"/>
    </w:rPr>
  </w:style>
  <w:style w:type="paragraph" w:styleId="Nagwek">
    <w:name w:val="header"/>
    <w:basedOn w:val="Normalny"/>
    <w:next w:val="Tekstpodstawowy"/>
    <w:link w:val="NagwekZnak"/>
    <w:rsid w:val="007942C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942C9"/>
    <w:pPr>
      <w:jc w:val="both"/>
    </w:pPr>
    <w:rPr>
      <w:sz w:val="28"/>
      <w:szCs w:val="20"/>
      <w:lang w:val="x-none" w:eastAsia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7942C9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3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5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552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EC7441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66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0" Type="http://schemas.openxmlformats.org/officeDocument/2006/relationships/hyperlink" Target="about:blan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BEA079346F8541900FC6188E7643CC" ma:contentTypeVersion="3" ma:contentTypeDescription="Utwórz nowy dokument." ma:contentTypeScope="" ma:versionID="0245e970342a0874461501bc2147dd25">
  <xsd:schema xmlns:xsd="http://www.w3.org/2001/XMLSchema" xmlns:xs="http://www.w3.org/2001/XMLSchema" xmlns:p="http://schemas.microsoft.com/office/2006/metadata/properties" xmlns:ns3="ce3e9e58-55b9-4b21-8a96-5a4c4d52f5ee" targetNamespace="http://schemas.microsoft.com/office/2006/metadata/properties" ma:root="true" ma:fieldsID="e2cd18f8dccfe4a6ae504c2fdc511fd6" ns3:_="">
    <xsd:import namespace="ce3e9e58-55b9-4b21-8a96-5a4c4d52f5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e9e58-55b9-4b21-8a96-5a4c4d52f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1FC227-0817-49F3-B91D-C8268D639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121A05-90B9-4F6B-BC5C-E4DF9C809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e9e58-55b9-4b21-8a96-5a4c4d52f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AEB3CF-CFAF-4080-B799-FE27B3A0EE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3</Pages>
  <Words>941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Włodarska</dc:creator>
  <dc:description/>
  <cp:lastModifiedBy>Marek Burda</cp:lastModifiedBy>
  <cp:revision>3</cp:revision>
  <cp:lastPrinted>2024-06-21T07:44:00Z</cp:lastPrinted>
  <dcterms:created xsi:type="dcterms:W3CDTF">2024-06-19T12:11:00Z</dcterms:created>
  <dcterms:modified xsi:type="dcterms:W3CDTF">2024-06-21T12:27:00Z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0x01010076BEA079346F8541900FC6188E7643CC</vt:lpwstr>
  </property>
</Properties>
</file>